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7D" w:rsidRDefault="0048147D" w:rsidP="0048147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345CEA" w:rsidRDefault="00345CEA" w:rsidP="005C312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442C20" w:rsidRDefault="0085747A" w:rsidP="005C312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42C20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442C20" w:rsidRDefault="0071620A" w:rsidP="0082118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42C20">
        <w:rPr>
          <w:rFonts w:ascii="Corbel" w:hAnsi="Corbel"/>
          <w:b/>
          <w:smallCaps/>
          <w:sz w:val="24"/>
          <w:szCs w:val="24"/>
        </w:rPr>
        <w:t>dotyczy cyklu kształcenia</w:t>
      </w:r>
      <w:r w:rsidR="00B53F68" w:rsidRPr="00442C20">
        <w:rPr>
          <w:rFonts w:ascii="Corbel" w:hAnsi="Corbel"/>
          <w:b/>
          <w:smallCaps/>
          <w:sz w:val="24"/>
          <w:szCs w:val="24"/>
        </w:rPr>
        <w:t xml:space="preserve"> </w:t>
      </w:r>
      <w:r w:rsidR="00BC23CA">
        <w:rPr>
          <w:rFonts w:ascii="Corbel" w:hAnsi="Corbel"/>
          <w:b/>
          <w:smallCaps/>
          <w:sz w:val="24"/>
          <w:szCs w:val="24"/>
        </w:rPr>
        <w:t>2026-2031</w:t>
      </w:r>
    </w:p>
    <w:p w:rsidR="00445970" w:rsidRPr="00442C20" w:rsidRDefault="00445970" w:rsidP="005C312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R</w:t>
      </w:r>
      <w:r w:rsidR="00B53F68" w:rsidRPr="00442C20">
        <w:rPr>
          <w:rFonts w:ascii="Corbel" w:hAnsi="Corbel"/>
          <w:sz w:val="24"/>
          <w:szCs w:val="24"/>
        </w:rPr>
        <w:t xml:space="preserve">ok akademicki   </w:t>
      </w:r>
      <w:r w:rsidR="00B53F68" w:rsidRPr="00442C20">
        <w:rPr>
          <w:rFonts w:ascii="Corbel" w:hAnsi="Corbel"/>
          <w:b/>
          <w:sz w:val="24"/>
          <w:szCs w:val="24"/>
        </w:rPr>
        <w:t>202</w:t>
      </w:r>
      <w:r w:rsidR="00895AD6">
        <w:rPr>
          <w:rFonts w:ascii="Corbel" w:hAnsi="Corbel"/>
          <w:b/>
          <w:sz w:val="24"/>
          <w:szCs w:val="24"/>
        </w:rPr>
        <w:t>6</w:t>
      </w:r>
      <w:r w:rsidR="00B53F68" w:rsidRPr="00442C20">
        <w:rPr>
          <w:rFonts w:ascii="Corbel" w:hAnsi="Corbel"/>
          <w:b/>
          <w:sz w:val="24"/>
          <w:szCs w:val="24"/>
        </w:rPr>
        <w:t>/</w:t>
      </w:r>
      <w:r w:rsidR="005C312C" w:rsidRPr="00442C20">
        <w:rPr>
          <w:rFonts w:ascii="Corbel" w:hAnsi="Corbel"/>
          <w:b/>
          <w:sz w:val="24"/>
          <w:szCs w:val="24"/>
        </w:rPr>
        <w:t>20</w:t>
      </w:r>
      <w:r w:rsidR="00B53F68" w:rsidRPr="00442C20">
        <w:rPr>
          <w:rFonts w:ascii="Corbel" w:hAnsi="Corbel"/>
          <w:b/>
          <w:sz w:val="24"/>
          <w:szCs w:val="24"/>
        </w:rPr>
        <w:t>2</w:t>
      </w:r>
      <w:r w:rsidR="00895AD6">
        <w:rPr>
          <w:rFonts w:ascii="Corbel" w:hAnsi="Corbel"/>
          <w:b/>
          <w:sz w:val="24"/>
          <w:szCs w:val="24"/>
        </w:rPr>
        <w:t>7</w:t>
      </w:r>
    </w:p>
    <w:p w:rsidR="0085747A" w:rsidRPr="00442C2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4139C0" w:rsidRPr="00442C20" w:rsidRDefault="004139C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42C2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42C20">
        <w:rPr>
          <w:rFonts w:ascii="Corbel" w:hAnsi="Corbel"/>
          <w:szCs w:val="24"/>
        </w:rPr>
        <w:t xml:space="preserve">1. </w:t>
      </w:r>
      <w:r w:rsidR="0085747A" w:rsidRPr="00442C20">
        <w:rPr>
          <w:rFonts w:ascii="Corbel" w:hAnsi="Corbel"/>
          <w:szCs w:val="24"/>
        </w:rPr>
        <w:t xml:space="preserve">Podstawowe </w:t>
      </w:r>
      <w:r w:rsidR="00445970" w:rsidRPr="00442C2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42C20" w:rsidRDefault="00602504" w:rsidP="009750DC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istoria pedagogiki specjalnej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42C2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N</w:t>
            </w:r>
            <w:r w:rsidR="0085747A" w:rsidRPr="00442C2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42C2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42C20" w:rsidRDefault="006A4C96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42C20" w:rsidRDefault="00895A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442C20" w:rsidRDefault="00B53F68" w:rsidP="00B53F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442C20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442C20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442C20" w:rsidRDefault="00D2721C" w:rsidP="00D272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42C20">
              <w:rPr>
                <w:rFonts w:ascii="Corbel" w:hAnsi="Corbel"/>
                <w:sz w:val="24"/>
                <w:szCs w:val="24"/>
              </w:rPr>
              <w:t>/y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42C20" w:rsidRDefault="00286D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I rok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>, 1</w:t>
            </w:r>
            <w:r w:rsidR="00BB083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53F68" w:rsidRPr="00442C20">
              <w:rPr>
                <w:rFonts w:ascii="Corbel" w:hAnsi="Corbel"/>
                <w:b w:val="0"/>
                <w:sz w:val="24"/>
                <w:szCs w:val="24"/>
              </w:rPr>
              <w:t>sem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</w:t>
            </w:r>
            <w:r w:rsidR="00886A9D" w:rsidRPr="00442C20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923D7D" w:rsidRPr="00442C20" w:rsidTr="00B819C8">
        <w:tc>
          <w:tcPr>
            <w:tcW w:w="2694" w:type="dxa"/>
            <w:vAlign w:val="center"/>
          </w:tcPr>
          <w:p w:rsidR="00923D7D" w:rsidRPr="00442C2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język </w:t>
            </w:r>
            <w:r w:rsidR="00B53F68" w:rsidRPr="00442C2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42C20" w:rsidRDefault="00B53F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C871EC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</w:tbl>
    <w:p w:rsidR="00923D7D" w:rsidRPr="00442C20" w:rsidRDefault="0085747A" w:rsidP="0040027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 xml:space="preserve">* </w:t>
      </w:r>
      <w:r w:rsidRPr="00442C20">
        <w:rPr>
          <w:rFonts w:ascii="Corbel" w:hAnsi="Corbel"/>
          <w:i/>
          <w:sz w:val="24"/>
          <w:szCs w:val="24"/>
        </w:rPr>
        <w:t>-</w:t>
      </w:r>
      <w:r w:rsidR="00B90885" w:rsidRPr="00442C2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42C20">
        <w:rPr>
          <w:rFonts w:ascii="Corbel" w:hAnsi="Corbel"/>
          <w:b w:val="0"/>
          <w:sz w:val="24"/>
          <w:szCs w:val="24"/>
        </w:rPr>
        <w:t>e,</w:t>
      </w:r>
      <w:r w:rsidRPr="00442C20">
        <w:rPr>
          <w:rFonts w:ascii="Corbel" w:hAnsi="Corbel"/>
          <w:i/>
          <w:sz w:val="24"/>
          <w:szCs w:val="24"/>
        </w:rPr>
        <w:t xml:space="preserve"> </w:t>
      </w:r>
      <w:r w:rsidRPr="00442C2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42C20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442C20" w:rsidRDefault="0085747A" w:rsidP="008C39B6">
      <w:pPr>
        <w:pStyle w:val="Podpunkty"/>
        <w:ind w:left="284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1.</w:t>
      </w:r>
      <w:r w:rsidR="00E22FBC" w:rsidRPr="00442C20">
        <w:rPr>
          <w:rFonts w:ascii="Corbel" w:hAnsi="Corbel"/>
          <w:sz w:val="24"/>
          <w:szCs w:val="24"/>
        </w:rPr>
        <w:t>1</w:t>
      </w:r>
      <w:r w:rsidRPr="00442C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442C20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Semestr</w:t>
            </w:r>
          </w:p>
          <w:p w:rsidR="00015B8F" w:rsidRPr="00442C2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(</w:t>
            </w:r>
            <w:r w:rsidR="00363F78" w:rsidRPr="00442C2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Wykł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Konw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Sem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Prakt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42C20">
              <w:rPr>
                <w:rFonts w:ascii="Corbel" w:hAnsi="Corbel"/>
                <w:b/>
                <w:szCs w:val="24"/>
              </w:rPr>
              <w:t>Liczba pkt</w:t>
            </w:r>
            <w:r w:rsidR="00B90885" w:rsidRPr="00442C20">
              <w:rPr>
                <w:rFonts w:ascii="Corbel" w:hAnsi="Corbel"/>
                <w:b/>
                <w:szCs w:val="24"/>
              </w:rPr>
              <w:t>.</w:t>
            </w:r>
            <w:r w:rsidRPr="00442C2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42C20" w:rsidTr="005C312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B53F68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E6254A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648D7" w:rsidRDefault="00950275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48D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B53F68" w:rsidRPr="00442C20" w:rsidRDefault="00B53F68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:rsidR="0085747A" w:rsidRPr="00442C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>1.</w:t>
      </w:r>
      <w:r w:rsidR="00E22FBC" w:rsidRPr="00442C20">
        <w:rPr>
          <w:rFonts w:ascii="Corbel" w:hAnsi="Corbel"/>
          <w:smallCaps w:val="0"/>
          <w:szCs w:val="24"/>
        </w:rPr>
        <w:t>2</w:t>
      </w:r>
      <w:r w:rsidR="00F83B28" w:rsidRPr="00442C20">
        <w:rPr>
          <w:rFonts w:ascii="Corbel" w:hAnsi="Corbel"/>
          <w:smallCaps w:val="0"/>
          <w:szCs w:val="24"/>
        </w:rPr>
        <w:t>.</w:t>
      </w:r>
      <w:r w:rsidR="00F83B28" w:rsidRPr="00442C20">
        <w:rPr>
          <w:rFonts w:ascii="Corbel" w:hAnsi="Corbel"/>
          <w:smallCaps w:val="0"/>
          <w:szCs w:val="24"/>
        </w:rPr>
        <w:tab/>
      </w:r>
      <w:r w:rsidRPr="00442C20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42C20" w:rsidRDefault="005C312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eastAsia="MS Gothic" w:hAnsi="Corbel"/>
          <w:b w:val="0"/>
          <w:szCs w:val="24"/>
        </w:rPr>
        <w:sym w:font="Wingdings" w:char="F078"/>
      </w:r>
      <w:r w:rsidRPr="00442C20">
        <w:rPr>
          <w:rFonts w:ascii="Corbel" w:eastAsia="MS Gothic" w:hAnsi="Corbel"/>
          <w:b w:val="0"/>
          <w:szCs w:val="24"/>
        </w:rPr>
        <w:t xml:space="preserve"> </w:t>
      </w:r>
      <w:r w:rsidRPr="00442C20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442C2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42C20">
        <w:rPr>
          <w:rFonts w:ascii="MS Gothic" w:eastAsia="MS Gothic" w:hAnsi="MS Gothic" w:cs="MS Gothic" w:hint="eastAsia"/>
          <w:b w:val="0"/>
          <w:szCs w:val="24"/>
        </w:rPr>
        <w:t>☐</w:t>
      </w:r>
      <w:r w:rsidRPr="00442C2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42C2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42C2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1.3 </w:t>
      </w:r>
      <w:r w:rsidR="00F83B28" w:rsidRPr="00442C20">
        <w:rPr>
          <w:rFonts w:ascii="Corbel" w:hAnsi="Corbel"/>
          <w:smallCaps w:val="0"/>
          <w:szCs w:val="24"/>
        </w:rPr>
        <w:tab/>
      </w:r>
      <w:r w:rsidRPr="00442C20">
        <w:rPr>
          <w:rFonts w:ascii="Corbel" w:hAnsi="Corbel"/>
          <w:smallCaps w:val="0"/>
          <w:szCs w:val="24"/>
        </w:rPr>
        <w:t>For</w:t>
      </w:r>
      <w:r w:rsidR="00445970" w:rsidRPr="00442C20">
        <w:rPr>
          <w:rFonts w:ascii="Corbel" w:hAnsi="Corbel"/>
          <w:smallCaps w:val="0"/>
          <w:szCs w:val="24"/>
        </w:rPr>
        <w:t xml:space="preserve">ma zaliczenia przedmiotu </w:t>
      </w:r>
      <w:r w:rsidRPr="00442C20">
        <w:rPr>
          <w:rFonts w:ascii="Corbel" w:hAnsi="Corbel"/>
          <w:smallCaps w:val="0"/>
          <w:szCs w:val="24"/>
        </w:rPr>
        <w:t xml:space="preserve"> (z toku) </w:t>
      </w:r>
    </w:p>
    <w:p w:rsidR="005C312C" w:rsidRPr="00442C20" w:rsidRDefault="005C312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ab/>
      </w:r>
      <w:r w:rsidRPr="00442C20">
        <w:rPr>
          <w:rFonts w:ascii="Corbel" w:hAnsi="Corbel"/>
          <w:b w:val="0"/>
          <w:smallCaps w:val="0"/>
          <w:szCs w:val="24"/>
        </w:rPr>
        <w:t>wykład: zaliczenie bez oceny</w:t>
      </w:r>
    </w:p>
    <w:p w:rsidR="005C312C" w:rsidRPr="00442C20" w:rsidRDefault="005C312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:rsidR="00E960BB" w:rsidRPr="00442C2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442C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42C2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442C20" w:rsidTr="00745302">
        <w:tc>
          <w:tcPr>
            <w:tcW w:w="9670" w:type="dxa"/>
          </w:tcPr>
          <w:p w:rsidR="0085747A" w:rsidRPr="00442C20" w:rsidRDefault="00C36C0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historii powszechnej</w:t>
            </w:r>
            <w:r w:rsidR="00A23906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historii Polski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23906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(zakres szkoły średniej)</w:t>
            </w:r>
          </w:p>
        </w:tc>
      </w:tr>
    </w:tbl>
    <w:p w:rsidR="004139C0" w:rsidRPr="00442C20" w:rsidRDefault="004139C0" w:rsidP="004139C0">
      <w:pPr>
        <w:pStyle w:val="Punktygwne"/>
        <w:tabs>
          <w:tab w:val="left" w:pos="1380"/>
        </w:tabs>
        <w:spacing w:before="0" w:after="0"/>
        <w:rPr>
          <w:rFonts w:ascii="Corbel" w:hAnsi="Corbel"/>
          <w:szCs w:val="24"/>
        </w:rPr>
      </w:pPr>
      <w:r w:rsidRPr="00442C20">
        <w:rPr>
          <w:rFonts w:ascii="Corbel" w:hAnsi="Corbel"/>
          <w:szCs w:val="24"/>
        </w:rPr>
        <w:tab/>
      </w:r>
    </w:p>
    <w:p w:rsidR="0085747A" w:rsidRPr="00442C2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42C20">
        <w:rPr>
          <w:rFonts w:ascii="Corbel" w:hAnsi="Corbel"/>
          <w:szCs w:val="24"/>
        </w:rPr>
        <w:t>3.</w:t>
      </w:r>
      <w:r w:rsidR="0085747A" w:rsidRPr="00442C20">
        <w:rPr>
          <w:rFonts w:ascii="Corbel" w:hAnsi="Corbel"/>
          <w:szCs w:val="24"/>
        </w:rPr>
        <w:t xml:space="preserve"> </w:t>
      </w:r>
      <w:r w:rsidR="00A84C85" w:rsidRPr="00442C20">
        <w:rPr>
          <w:rFonts w:ascii="Corbel" w:hAnsi="Corbel"/>
          <w:szCs w:val="24"/>
        </w:rPr>
        <w:t>cele, efekty uczenia się</w:t>
      </w:r>
      <w:r w:rsidR="0085747A" w:rsidRPr="00442C20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42C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F83B28" w:rsidRPr="00442C20" w:rsidRDefault="0071620A" w:rsidP="005C312C">
      <w:pPr>
        <w:pStyle w:val="Podpunkty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442C20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512BD" w:rsidRPr="00442C20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BD" w:rsidRPr="00442C20" w:rsidRDefault="007512BD" w:rsidP="007512B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BD" w:rsidRPr="00BA67FF" w:rsidRDefault="00A86301" w:rsidP="00BA67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Zapoznanie studentów z rozwojem pedagogiki specjalnej na przestrzeni wieków. </w:t>
            </w:r>
          </w:p>
        </w:tc>
      </w:tr>
      <w:tr w:rsidR="00A86301" w:rsidRPr="00442C20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01" w:rsidRPr="00442C20" w:rsidRDefault="00A86301" w:rsidP="00A8630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  <w:p w:rsidR="00A86301" w:rsidRPr="00442C20" w:rsidRDefault="00A86301" w:rsidP="007512B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01" w:rsidRPr="00442C20" w:rsidRDefault="00A86301" w:rsidP="00A8630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Ukazanie związków myśli i praktyki pedagogicznej  z formami kultury umysłowej w zmiennej rzeczywistości społecznej i cywilizacyjnej.</w:t>
            </w:r>
          </w:p>
        </w:tc>
      </w:tr>
      <w:tr w:rsidR="00A86301" w:rsidRPr="00442C20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C1" w:rsidRPr="00442C20" w:rsidRDefault="000530C1" w:rsidP="000530C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  <w:p w:rsidR="00A86301" w:rsidRPr="00442C20" w:rsidRDefault="00A86301" w:rsidP="00A8630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0AB" w:rsidRPr="00442C20" w:rsidRDefault="00A86301" w:rsidP="00A863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</w:t>
            </w:r>
            <w:r w:rsidR="000530C1" w:rsidRPr="00442C20">
              <w:rPr>
                <w:rFonts w:ascii="Corbel" w:hAnsi="Corbel"/>
                <w:b w:val="0"/>
                <w:sz w:val="24"/>
                <w:szCs w:val="24"/>
              </w:rPr>
              <w:t xml:space="preserve"> obejmujących osoby z niepełno sprawnościami,</w:t>
            </w: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  w  przeszłości.</w:t>
            </w:r>
          </w:p>
        </w:tc>
      </w:tr>
      <w:tr w:rsidR="007512BD" w:rsidRPr="00442C20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BD" w:rsidRPr="00442C20" w:rsidRDefault="000530C1" w:rsidP="000530C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BD" w:rsidRPr="00442C20" w:rsidRDefault="00A86301" w:rsidP="00A050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Rozwijanie myślenia kategoriami ciągłości i rozwoju kierunków wychowania i praktyki edukacyjnej w odniesieniu do osób za specjalnym potrzebami edukacyjnymi</w:t>
            </w:r>
          </w:p>
        </w:tc>
      </w:tr>
    </w:tbl>
    <w:p w:rsidR="00394C64" w:rsidRPr="00442C20" w:rsidRDefault="00394C64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1D7B54" w:rsidRDefault="009F4610" w:rsidP="005C312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b/>
          <w:sz w:val="24"/>
          <w:szCs w:val="24"/>
        </w:rPr>
        <w:t xml:space="preserve">3.2 </w:t>
      </w:r>
      <w:r w:rsidR="001D7B54" w:rsidRPr="00442C20">
        <w:rPr>
          <w:rFonts w:ascii="Corbel" w:hAnsi="Corbel"/>
          <w:b/>
          <w:sz w:val="24"/>
          <w:szCs w:val="24"/>
        </w:rPr>
        <w:t xml:space="preserve">Efekty </w:t>
      </w:r>
      <w:r w:rsidR="00C05F44" w:rsidRPr="00442C2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42C20">
        <w:rPr>
          <w:rFonts w:ascii="Corbel" w:hAnsi="Corbel"/>
          <w:b/>
          <w:sz w:val="24"/>
          <w:szCs w:val="24"/>
        </w:rPr>
        <w:t>dla przedmiotu</w:t>
      </w:r>
      <w:r w:rsidR="00445970" w:rsidRPr="00442C20">
        <w:rPr>
          <w:rFonts w:ascii="Corbel" w:hAnsi="Corbel"/>
          <w:sz w:val="24"/>
          <w:szCs w:val="24"/>
        </w:rPr>
        <w:t xml:space="preserve"> </w:t>
      </w:r>
    </w:p>
    <w:p w:rsidR="005C379D" w:rsidRPr="00442C20" w:rsidRDefault="005C379D" w:rsidP="005C312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FE0D2B" w:rsidTr="0071620A">
        <w:tc>
          <w:tcPr>
            <w:tcW w:w="1701" w:type="dxa"/>
            <w:vAlign w:val="center"/>
          </w:tcPr>
          <w:p w:rsidR="0085747A" w:rsidRPr="00FE0D2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E0D2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E0D2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E0D2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E0D2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E0D2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C312C" w:rsidRPr="00FE0D2B" w:rsidTr="0071620A">
        <w:tc>
          <w:tcPr>
            <w:tcW w:w="1701" w:type="dxa"/>
            <w:vAlign w:val="center"/>
          </w:tcPr>
          <w:p w:rsidR="005C312C" w:rsidRPr="00FE0D2B" w:rsidRDefault="005C312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5C312C" w:rsidRPr="00FE0D2B" w:rsidRDefault="005C312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:rsidR="005C312C" w:rsidRPr="00FE0D2B" w:rsidRDefault="005C312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E0D2B" w:rsidTr="005C312C">
        <w:tc>
          <w:tcPr>
            <w:tcW w:w="1701" w:type="dxa"/>
            <w:vAlign w:val="center"/>
          </w:tcPr>
          <w:p w:rsidR="0085747A" w:rsidRPr="00FE0D2B" w:rsidRDefault="00CD337F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FE0D2B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2007A3" w:rsidRPr="0005464D" w:rsidRDefault="00090EFE" w:rsidP="002007A3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5464D">
              <w:rPr>
                <w:rFonts w:ascii="Corbel" w:hAnsi="Corbel"/>
                <w:smallCaps w:val="0"/>
                <w:szCs w:val="24"/>
              </w:rPr>
              <w:t>W zakresie wiedzy student zna i rozumie:</w:t>
            </w:r>
          </w:p>
          <w:p w:rsidR="0085747A" w:rsidRPr="00FE0D2B" w:rsidRDefault="00090EFE" w:rsidP="002007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Źródła miejsce pedagogiki specjalnej w nauce oraz jej przedmiotowe i metodologiczne powiązania z dziedzinami nauk społecznych, humanistycznych oraz medycznych i nauk o zdrowiu</w:t>
            </w:r>
            <w:r w:rsidR="00574E1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87A09" w:rsidRPr="00FE0D2B"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85747A" w:rsidRPr="00FE0D2B" w:rsidRDefault="00F52E64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PS.W3</w:t>
            </w:r>
            <w:r w:rsidR="005C312C" w:rsidRPr="00FE0D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488C" w:rsidRPr="00FE0D2B" w:rsidTr="005C312C">
        <w:tc>
          <w:tcPr>
            <w:tcW w:w="1701" w:type="dxa"/>
            <w:vAlign w:val="center"/>
          </w:tcPr>
          <w:p w:rsidR="0085488C" w:rsidRPr="00FE0D2B" w:rsidRDefault="0085488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2007A3" w:rsidRPr="0005464D" w:rsidRDefault="002007A3" w:rsidP="002007A3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5464D">
              <w:rPr>
                <w:rFonts w:ascii="Corbel" w:hAnsi="Corbel"/>
                <w:smallCaps w:val="0"/>
                <w:szCs w:val="24"/>
              </w:rPr>
              <w:t xml:space="preserve">W zakresie umiejętności student potrafi: </w:t>
            </w:r>
          </w:p>
          <w:p w:rsidR="0085488C" w:rsidRPr="00FE0D2B" w:rsidRDefault="002007A3" w:rsidP="002B0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Wykorzystywać i integrować wiedze z zakresu pedagogiki specjalnej oraz powiązanych z nią dyscyplin naukowych w celu analizy problemów </w:t>
            </w:r>
            <w:r w:rsidR="002B0ABD" w:rsidRPr="00FE0D2B">
              <w:rPr>
                <w:rFonts w:ascii="Corbel" w:hAnsi="Corbel"/>
                <w:b w:val="0"/>
                <w:smallCaps w:val="0"/>
                <w:szCs w:val="24"/>
              </w:rPr>
              <w:t>rehabilitacyjnych, edukacyjnych, terape</w:t>
            </w:r>
            <w:r w:rsidR="00574E12">
              <w:rPr>
                <w:rFonts w:ascii="Corbel" w:hAnsi="Corbel"/>
                <w:b w:val="0"/>
                <w:smallCaps w:val="0"/>
                <w:szCs w:val="24"/>
              </w:rPr>
              <w:t>utycznych i resocjalizacyjnych,</w:t>
            </w:r>
          </w:p>
          <w:p w:rsidR="002B0ABD" w:rsidRPr="00FE0D2B" w:rsidRDefault="002B0ABD" w:rsidP="002B0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85488C" w:rsidRPr="00FE0D2B" w:rsidRDefault="0085488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  <w:r w:rsidR="005C312C" w:rsidRPr="00FE0D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488C" w:rsidRPr="00FE0D2B" w:rsidTr="005C312C">
        <w:tc>
          <w:tcPr>
            <w:tcW w:w="1701" w:type="dxa"/>
            <w:vAlign w:val="center"/>
          </w:tcPr>
          <w:p w:rsidR="0085488C" w:rsidRPr="00FE0D2B" w:rsidRDefault="0085488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488C" w:rsidRPr="00FE0D2B" w:rsidRDefault="002B0ABD" w:rsidP="00B758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Rozpoznawać i interpretować </w:t>
            </w:r>
            <w:r w:rsidR="00FE0D2B"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zjawiska społeczne ukazując ich powiązania z różnymi zakresami pedagogiki specjalnej, dziedzinami nauk społecznych, humanistycznych oraz medycznych i nauk o zdrowiu </w:t>
            </w:r>
          </w:p>
        </w:tc>
        <w:tc>
          <w:tcPr>
            <w:tcW w:w="1873" w:type="dxa"/>
            <w:vAlign w:val="center"/>
          </w:tcPr>
          <w:p w:rsidR="0085488C" w:rsidRPr="00FE0D2B" w:rsidRDefault="0085488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  <w:r w:rsidR="005C312C" w:rsidRPr="00FE0D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488C" w:rsidRPr="00FE0D2B" w:rsidTr="005C312C">
        <w:tc>
          <w:tcPr>
            <w:tcW w:w="1701" w:type="dxa"/>
            <w:vAlign w:val="center"/>
          </w:tcPr>
          <w:p w:rsidR="0085488C" w:rsidRPr="00FE0D2B" w:rsidRDefault="005C312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5488C" w:rsidRPr="00FE0D2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FE0D2B" w:rsidRPr="0005464D" w:rsidRDefault="00FE0D2B" w:rsidP="00FE0D2B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5464D">
              <w:rPr>
                <w:rFonts w:ascii="Corbel" w:hAnsi="Corbel"/>
                <w:smallCaps w:val="0"/>
                <w:szCs w:val="24"/>
              </w:rPr>
              <w:t>W zakresie kompetencji społecznych student jest gotów do:</w:t>
            </w:r>
          </w:p>
          <w:p w:rsidR="0085488C" w:rsidRPr="00FE0D2B" w:rsidRDefault="00FE0D2B" w:rsidP="002B26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D2B">
              <w:rPr>
                <w:rFonts w:ascii="Corbel" w:hAnsi="Corbel"/>
                <w:sz w:val="24"/>
                <w:szCs w:val="24"/>
              </w:rPr>
              <w:t>doceniania tradycji i dorobku badań naukowych w zakresie pedagogiki specjalnej oraz ich kontynuacji i poszerzania o nowe obszary i procedury badawcze.</w:t>
            </w:r>
          </w:p>
        </w:tc>
        <w:tc>
          <w:tcPr>
            <w:tcW w:w="1873" w:type="dxa"/>
            <w:vAlign w:val="center"/>
          </w:tcPr>
          <w:p w:rsidR="0085488C" w:rsidRPr="00FE0D2B" w:rsidRDefault="0085488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PS.K8</w:t>
            </w:r>
            <w:r w:rsidR="005C312C" w:rsidRPr="00FE0D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488C" w:rsidRPr="00442C20" w:rsidRDefault="0085488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442C2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b/>
          <w:sz w:val="24"/>
          <w:szCs w:val="24"/>
        </w:rPr>
        <w:t>3.3</w:t>
      </w:r>
      <w:r w:rsidR="001D7B54" w:rsidRPr="00442C20">
        <w:rPr>
          <w:rFonts w:ascii="Corbel" w:hAnsi="Corbel"/>
          <w:b/>
          <w:sz w:val="24"/>
          <w:szCs w:val="24"/>
        </w:rPr>
        <w:t xml:space="preserve"> </w:t>
      </w:r>
      <w:r w:rsidR="0085747A" w:rsidRPr="00442C20">
        <w:rPr>
          <w:rFonts w:ascii="Corbel" w:hAnsi="Corbel"/>
          <w:b/>
          <w:sz w:val="24"/>
          <w:szCs w:val="24"/>
        </w:rPr>
        <w:t>T</w:t>
      </w:r>
      <w:r w:rsidR="001D7B54" w:rsidRPr="00442C2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42C20">
        <w:rPr>
          <w:rFonts w:ascii="Corbel" w:hAnsi="Corbel"/>
          <w:sz w:val="24"/>
          <w:szCs w:val="24"/>
        </w:rPr>
        <w:t xml:space="preserve">  </w:t>
      </w:r>
    </w:p>
    <w:p w:rsidR="005C312C" w:rsidRPr="00442C20" w:rsidRDefault="005C312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75843" w:rsidRPr="00442C2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442C20" w:rsidTr="00923D7D">
        <w:tc>
          <w:tcPr>
            <w:tcW w:w="9639" w:type="dxa"/>
          </w:tcPr>
          <w:p w:rsidR="0085747A" w:rsidRPr="00442C2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Treści merytoryczne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71687" w:rsidRPr="00442C20" w:rsidTr="00923D7D">
        <w:tc>
          <w:tcPr>
            <w:tcW w:w="9639" w:type="dxa"/>
          </w:tcPr>
          <w:p w:rsidR="00771687" w:rsidRPr="00442C20" w:rsidRDefault="00771687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Historyczno - kulturowe uwarunkowania opieki, edukacji, rehabilitacji osób 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br/>
            </w:r>
            <w:r w:rsidRPr="00442C20">
              <w:rPr>
                <w:rFonts w:ascii="Corbel" w:hAnsi="Corbel"/>
                <w:sz w:val="24"/>
                <w:szCs w:val="24"/>
              </w:rPr>
              <w:t xml:space="preserve">z 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niepełnosprawnościami.</w:t>
            </w:r>
          </w:p>
        </w:tc>
      </w:tr>
      <w:tr w:rsidR="0085747A" w:rsidRPr="00442C20" w:rsidTr="00923D7D">
        <w:tc>
          <w:tcPr>
            <w:tcW w:w="9639" w:type="dxa"/>
          </w:tcPr>
          <w:p w:rsidR="0085747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Formy opieki nad </w:t>
            </w:r>
            <w:r w:rsidR="005C379D">
              <w:rPr>
                <w:rFonts w:ascii="Corbel" w:hAnsi="Corbel"/>
                <w:sz w:val="24"/>
                <w:szCs w:val="24"/>
              </w:rPr>
              <w:t>osobami z niepełnosprawnością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 w epoce średniowiecza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442C20" w:rsidTr="00923D7D">
        <w:tc>
          <w:tcPr>
            <w:tcW w:w="9639" w:type="dxa"/>
          </w:tcPr>
          <w:p w:rsidR="0085747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Humanizm wobec niepełnosprawności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442C20" w:rsidTr="00923D7D">
        <w:tc>
          <w:tcPr>
            <w:tcW w:w="9639" w:type="dxa"/>
          </w:tcPr>
          <w:p w:rsidR="0085747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lastRenderedPageBreak/>
              <w:t xml:space="preserve">Początki opieki instytucjonalnej nad </w:t>
            </w:r>
            <w:r w:rsidR="00394C64" w:rsidRPr="00442C20">
              <w:rPr>
                <w:rFonts w:ascii="Corbel" w:hAnsi="Corbel"/>
                <w:sz w:val="24"/>
                <w:szCs w:val="24"/>
              </w:rPr>
              <w:t>osobami z niepełnosprawnościami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 w czasach oświecenia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1C9A" w:rsidRPr="00442C20" w:rsidTr="00923D7D">
        <w:tc>
          <w:tcPr>
            <w:tcW w:w="9639" w:type="dxa"/>
          </w:tcPr>
          <w:p w:rsidR="00DB1C9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Kształcenie i wychowanie </w:t>
            </w:r>
            <w:r w:rsidR="005C379D">
              <w:rPr>
                <w:rFonts w:ascii="Corbel" w:hAnsi="Corbel"/>
                <w:sz w:val="24"/>
                <w:szCs w:val="24"/>
              </w:rPr>
              <w:t xml:space="preserve">osób </w:t>
            </w:r>
            <w:r w:rsidRPr="00442C20">
              <w:rPr>
                <w:rFonts w:ascii="Corbel" w:hAnsi="Corbel"/>
                <w:sz w:val="24"/>
                <w:szCs w:val="24"/>
              </w:rPr>
              <w:t>niepełnosprawnych w XVIII i XIX wieku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1C9A" w:rsidRPr="00442C20" w:rsidTr="00923D7D">
        <w:tc>
          <w:tcPr>
            <w:tcW w:w="9639" w:type="dxa"/>
          </w:tcPr>
          <w:p w:rsidR="00DB1C9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Funkcjonowanie  szkolnictwa specjalnego w Polsce w dwudziestoleciu międzywojennym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1C9A" w:rsidRPr="00442C20" w:rsidTr="00923D7D">
        <w:tc>
          <w:tcPr>
            <w:tcW w:w="9639" w:type="dxa"/>
          </w:tcPr>
          <w:p w:rsidR="00DB1C9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Sytuacja osób </w:t>
            </w:r>
            <w:r w:rsidR="00394C64" w:rsidRPr="00442C20">
              <w:rPr>
                <w:rFonts w:ascii="Corbel" w:hAnsi="Corbel"/>
                <w:sz w:val="24"/>
                <w:szCs w:val="24"/>
              </w:rPr>
              <w:t xml:space="preserve">z </w:t>
            </w:r>
            <w:r w:rsidR="00A86301" w:rsidRPr="00442C20">
              <w:rPr>
                <w:rFonts w:ascii="Corbel" w:hAnsi="Corbel"/>
                <w:sz w:val="24"/>
                <w:szCs w:val="24"/>
              </w:rPr>
              <w:t>niepełno</w:t>
            </w:r>
            <w:r w:rsidR="00394C64" w:rsidRPr="00442C20">
              <w:rPr>
                <w:rFonts w:ascii="Corbel" w:hAnsi="Corbel"/>
                <w:sz w:val="24"/>
                <w:szCs w:val="24"/>
              </w:rPr>
              <w:t xml:space="preserve">sprawnościami </w:t>
            </w:r>
            <w:r w:rsidR="00771687" w:rsidRPr="00442C20">
              <w:rPr>
                <w:rFonts w:ascii="Corbel" w:hAnsi="Corbel"/>
                <w:sz w:val="24"/>
                <w:szCs w:val="24"/>
              </w:rPr>
              <w:t xml:space="preserve"> </w:t>
            </w:r>
            <w:r w:rsidR="00362727" w:rsidRPr="00442C20">
              <w:rPr>
                <w:rFonts w:ascii="Corbel" w:hAnsi="Corbel"/>
                <w:sz w:val="24"/>
                <w:szCs w:val="24"/>
              </w:rPr>
              <w:t>i szkolnictwa specjalnego w Polsce w czasie wojny i okupacji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2727" w:rsidRPr="00442C20" w:rsidTr="00923D7D">
        <w:tc>
          <w:tcPr>
            <w:tcW w:w="9639" w:type="dxa"/>
          </w:tcPr>
          <w:p w:rsidR="00362727" w:rsidRPr="00442C20" w:rsidRDefault="00362727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Rozwój szkolnictwa specjalnego w Polsce po II wojnie światowej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F4884" w:rsidRPr="00442C20" w:rsidTr="00923D7D">
        <w:tc>
          <w:tcPr>
            <w:tcW w:w="9639" w:type="dxa"/>
          </w:tcPr>
          <w:p w:rsidR="00CF4884" w:rsidRPr="00442C20" w:rsidRDefault="00CF4884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Twórcy pedagogiki specjalnej – rozwój dyscypliny w Polsce.</w:t>
            </w:r>
          </w:p>
        </w:tc>
      </w:tr>
    </w:tbl>
    <w:p w:rsidR="0085747A" w:rsidRPr="00442C20" w:rsidRDefault="0085747A" w:rsidP="005C312C">
      <w:pPr>
        <w:pStyle w:val="Akapitzlist"/>
        <w:numPr>
          <w:ilvl w:val="0"/>
          <w:numId w:val="1"/>
        </w:numPr>
        <w:spacing w:before="240" w:line="240" w:lineRule="auto"/>
        <w:jc w:val="both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42C20">
        <w:rPr>
          <w:rFonts w:ascii="Corbel" w:hAnsi="Corbel"/>
          <w:sz w:val="24"/>
          <w:szCs w:val="24"/>
        </w:rPr>
        <w:t xml:space="preserve">, </w:t>
      </w:r>
      <w:r w:rsidRPr="00442C20">
        <w:rPr>
          <w:rFonts w:ascii="Corbel" w:hAnsi="Corbel"/>
          <w:sz w:val="24"/>
          <w:szCs w:val="24"/>
        </w:rPr>
        <w:t xml:space="preserve">zajęć praktycznych </w:t>
      </w:r>
    </w:p>
    <w:p w:rsidR="005C312C" w:rsidRPr="00442C20" w:rsidRDefault="005C312C" w:rsidP="005C312C">
      <w:pPr>
        <w:pStyle w:val="Akapitzlist"/>
        <w:spacing w:before="240" w:line="240" w:lineRule="auto"/>
        <w:ind w:firstLine="360"/>
        <w:rPr>
          <w:rFonts w:ascii="Corbel" w:hAnsi="Corbel"/>
          <w:sz w:val="24"/>
          <w:szCs w:val="24"/>
        </w:rPr>
      </w:pPr>
    </w:p>
    <w:p w:rsidR="0085747A" w:rsidRPr="00442C20" w:rsidRDefault="005C312C" w:rsidP="005C312C">
      <w:pPr>
        <w:pStyle w:val="Akapitzlist"/>
        <w:spacing w:before="240" w:line="240" w:lineRule="auto"/>
        <w:ind w:firstLine="360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nie dotyczy</w:t>
      </w:r>
    </w:p>
    <w:p w:rsidR="0085747A" w:rsidRPr="00442C2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>3.4 Metody dydaktyczne</w:t>
      </w:r>
      <w:r w:rsidRPr="00442C20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Pr="00CD337F" w:rsidRDefault="005C312C" w:rsidP="00CD337F">
      <w:pPr>
        <w:pStyle w:val="Punktygwne"/>
        <w:spacing w:before="0" w:after="0"/>
        <w:ind w:firstLine="708"/>
        <w:jc w:val="both"/>
        <w:rPr>
          <w:rFonts w:ascii="Corbel" w:hAnsi="Corbel"/>
          <w:szCs w:val="24"/>
        </w:rPr>
      </w:pPr>
      <w:r w:rsidRPr="00442C20">
        <w:rPr>
          <w:rFonts w:ascii="Corbel" w:hAnsi="Corbel"/>
          <w:b w:val="0"/>
          <w:smallCaps w:val="0"/>
          <w:szCs w:val="24"/>
        </w:rPr>
        <w:t>w</w:t>
      </w:r>
      <w:r w:rsidR="002C1E65" w:rsidRPr="00442C20">
        <w:rPr>
          <w:rFonts w:ascii="Corbel" w:hAnsi="Corbel"/>
          <w:b w:val="0"/>
          <w:smallCaps w:val="0"/>
          <w:szCs w:val="24"/>
        </w:rPr>
        <w:t>ykład z prezentacją multimedialną</w:t>
      </w:r>
    </w:p>
    <w:p w:rsidR="00E960BB" w:rsidRPr="00442C2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42C2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4. </w:t>
      </w:r>
      <w:r w:rsidR="0085747A" w:rsidRPr="00442C20">
        <w:rPr>
          <w:rFonts w:ascii="Corbel" w:hAnsi="Corbel"/>
          <w:smallCaps w:val="0"/>
          <w:szCs w:val="24"/>
        </w:rPr>
        <w:t>METODY I KRYTERIA OCENY</w:t>
      </w:r>
      <w:r w:rsidR="009F4610" w:rsidRPr="00442C20">
        <w:rPr>
          <w:rFonts w:ascii="Corbel" w:hAnsi="Corbel"/>
          <w:smallCaps w:val="0"/>
          <w:szCs w:val="24"/>
        </w:rPr>
        <w:t xml:space="preserve"> </w:t>
      </w:r>
    </w:p>
    <w:p w:rsidR="00923D7D" w:rsidRPr="00442C2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42C20" w:rsidRDefault="0085747A" w:rsidP="005C312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42C20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CD337F" w:rsidTr="00C05F44">
        <w:tc>
          <w:tcPr>
            <w:tcW w:w="1985" w:type="dxa"/>
            <w:vAlign w:val="center"/>
          </w:tcPr>
          <w:p w:rsidR="0085747A" w:rsidRPr="00CD337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37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CD337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37F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85747A" w:rsidRPr="00CD337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37F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CD337F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5747A" w:rsidRPr="00CD337F" w:rsidRDefault="0085747A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37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CD337F" w:rsidTr="00C05F44">
        <w:tc>
          <w:tcPr>
            <w:tcW w:w="1985" w:type="dxa"/>
          </w:tcPr>
          <w:p w:rsidR="0085747A" w:rsidRPr="00CD337F" w:rsidRDefault="0085747A" w:rsidP="005C312C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D337F">
              <w:rPr>
                <w:rFonts w:ascii="Corbel" w:hAnsi="Corbel"/>
                <w:szCs w:val="24"/>
              </w:rPr>
              <w:t>ek</w:t>
            </w:r>
            <w:proofErr w:type="spellEnd"/>
            <w:r w:rsidRPr="00CD337F">
              <w:rPr>
                <w:rFonts w:ascii="Corbel" w:hAnsi="Corbel"/>
                <w:szCs w:val="24"/>
              </w:rPr>
              <w:t>_ 01</w:t>
            </w:r>
          </w:p>
        </w:tc>
        <w:tc>
          <w:tcPr>
            <w:tcW w:w="5528" w:type="dxa"/>
          </w:tcPr>
          <w:p w:rsidR="0085747A" w:rsidRPr="00CD337F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37F">
              <w:rPr>
                <w:rFonts w:ascii="Corbel" w:hAnsi="Corbel"/>
                <w:b w:val="0"/>
                <w:szCs w:val="24"/>
              </w:rPr>
              <w:t>egzamin  pisemny</w:t>
            </w:r>
          </w:p>
        </w:tc>
        <w:tc>
          <w:tcPr>
            <w:tcW w:w="2126" w:type="dxa"/>
          </w:tcPr>
          <w:p w:rsidR="0085747A" w:rsidRPr="00CD337F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37F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CD337F" w:rsidTr="00C05F44">
        <w:tc>
          <w:tcPr>
            <w:tcW w:w="1985" w:type="dxa"/>
          </w:tcPr>
          <w:p w:rsidR="0085747A" w:rsidRPr="00CD337F" w:rsidRDefault="0085747A" w:rsidP="005C312C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CD337F">
              <w:rPr>
                <w:rFonts w:ascii="Corbel" w:hAnsi="Corbel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CD337F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37F">
              <w:rPr>
                <w:rFonts w:ascii="Corbel" w:hAnsi="Corbel"/>
                <w:b w:val="0"/>
                <w:szCs w:val="24"/>
              </w:rPr>
              <w:t>egzamin  pisemny</w:t>
            </w:r>
          </w:p>
        </w:tc>
        <w:tc>
          <w:tcPr>
            <w:tcW w:w="2126" w:type="dxa"/>
          </w:tcPr>
          <w:p w:rsidR="0085747A" w:rsidRPr="00CD337F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37F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0027C" w:rsidRPr="00CD337F" w:rsidTr="00C05F44">
        <w:tc>
          <w:tcPr>
            <w:tcW w:w="1985" w:type="dxa"/>
          </w:tcPr>
          <w:p w:rsidR="0040027C" w:rsidRPr="00CD337F" w:rsidRDefault="00425B84" w:rsidP="005C312C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D337F">
              <w:rPr>
                <w:rFonts w:ascii="Corbel" w:hAnsi="Corbel"/>
                <w:szCs w:val="24"/>
              </w:rPr>
              <w:t>ek</w:t>
            </w:r>
            <w:proofErr w:type="spellEnd"/>
            <w:r w:rsidRPr="00CD337F">
              <w:rPr>
                <w:rFonts w:ascii="Corbel" w:hAnsi="Corbel"/>
                <w:szCs w:val="24"/>
              </w:rPr>
              <w:t>_ 03</w:t>
            </w:r>
          </w:p>
        </w:tc>
        <w:tc>
          <w:tcPr>
            <w:tcW w:w="5528" w:type="dxa"/>
          </w:tcPr>
          <w:p w:rsidR="0040027C" w:rsidRPr="00CD337F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37F">
              <w:rPr>
                <w:rFonts w:ascii="Corbel" w:hAnsi="Corbel"/>
                <w:b w:val="0"/>
                <w:szCs w:val="24"/>
              </w:rPr>
              <w:t>egzamin  pisemny</w:t>
            </w:r>
          </w:p>
        </w:tc>
        <w:tc>
          <w:tcPr>
            <w:tcW w:w="2126" w:type="dxa"/>
          </w:tcPr>
          <w:p w:rsidR="0040027C" w:rsidRPr="00CD337F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37F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0027C" w:rsidRPr="00CD337F" w:rsidTr="00C05F44">
        <w:tc>
          <w:tcPr>
            <w:tcW w:w="1985" w:type="dxa"/>
          </w:tcPr>
          <w:p w:rsidR="0040027C" w:rsidRPr="00CD337F" w:rsidRDefault="00425B84" w:rsidP="005C312C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D337F">
              <w:rPr>
                <w:rFonts w:ascii="Corbel" w:hAnsi="Corbel"/>
                <w:szCs w:val="24"/>
              </w:rPr>
              <w:t>ek</w:t>
            </w:r>
            <w:proofErr w:type="spellEnd"/>
            <w:r w:rsidRPr="00CD337F">
              <w:rPr>
                <w:rFonts w:ascii="Corbel" w:hAnsi="Corbel"/>
                <w:szCs w:val="24"/>
              </w:rPr>
              <w:t>_ 04</w:t>
            </w:r>
          </w:p>
        </w:tc>
        <w:tc>
          <w:tcPr>
            <w:tcW w:w="5528" w:type="dxa"/>
          </w:tcPr>
          <w:p w:rsidR="0040027C" w:rsidRPr="00CD337F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37F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40027C" w:rsidRPr="00CD337F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37F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442C2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442C20" w:rsidRDefault="003E1941" w:rsidP="005744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4.2 </w:t>
      </w:r>
      <w:r w:rsidR="0085747A" w:rsidRPr="00442C2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42C2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442C20" w:rsidTr="00923D7D">
        <w:tc>
          <w:tcPr>
            <w:tcW w:w="9670" w:type="dxa"/>
          </w:tcPr>
          <w:p w:rsidR="00885044" w:rsidRDefault="00E136F3" w:rsidP="00766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6512">
              <w:rPr>
                <w:rFonts w:ascii="Corbel" w:hAnsi="Corbel"/>
                <w:b w:val="0"/>
                <w:smallCaps w:val="0"/>
                <w:szCs w:val="24"/>
              </w:rPr>
              <w:t>Egzamin pisemny –</w:t>
            </w:r>
            <w:r w:rsidR="00766512">
              <w:rPr>
                <w:rFonts w:ascii="Corbel" w:hAnsi="Corbel"/>
                <w:b w:val="0"/>
                <w:smallCaps w:val="0"/>
                <w:szCs w:val="24"/>
              </w:rPr>
              <w:t xml:space="preserve"> egzamin ukierunkowany jest na sprawdzenie wiedzy wykraczającej poza znajomość faktów. S</w:t>
            </w:r>
            <w:r w:rsidR="00885044">
              <w:rPr>
                <w:rFonts w:ascii="Corbel" w:hAnsi="Corbel"/>
                <w:b w:val="0"/>
                <w:smallCaps w:val="0"/>
                <w:szCs w:val="24"/>
              </w:rPr>
              <w:t>ł</w:t>
            </w:r>
            <w:r w:rsidR="00766512">
              <w:rPr>
                <w:rFonts w:ascii="Corbel" w:hAnsi="Corbel"/>
                <w:b w:val="0"/>
                <w:smallCaps w:val="0"/>
                <w:szCs w:val="24"/>
              </w:rPr>
              <w:t xml:space="preserve">uży sprawdzeniu poziomu rozumienia zagadnień, umiejętności analizy i syntezy informacji </w:t>
            </w:r>
            <w:r w:rsidR="00885044">
              <w:rPr>
                <w:rFonts w:ascii="Corbel" w:hAnsi="Corbel"/>
                <w:b w:val="0"/>
                <w:smallCaps w:val="0"/>
                <w:szCs w:val="24"/>
              </w:rPr>
              <w:t>oraz rozwiązywania problemów.</w:t>
            </w:r>
          </w:p>
          <w:p w:rsidR="00885044" w:rsidRDefault="00885044" w:rsidP="00766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 prac pisemnych:</w:t>
            </w:r>
          </w:p>
          <w:p w:rsidR="00885044" w:rsidRDefault="00885044" w:rsidP="00766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poziome 91-100%</w:t>
            </w:r>
          </w:p>
          <w:p w:rsidR="00885044" w:rsidRDefault="00885044" w:rsidP="00766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wykazuje znajomość każdej z treści kształcenia na poziome 81-90%</w:t>
            </w:r>
          </w:p>
          <w:p w:rsidR="00885044" w:rsidRDefault="00885044" w:rsidP="00766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wykazuje znajomość każdej z treści kształcenia na poziome 71-80%</w:t>
            </w:r>
          </w:p>
          <w:p w:rsidR="00885044" w:rsidRDefault="00885044" w:rsidP="00766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3.5 - wykazuje znajomość każdej z treści kształcenia na poziome </w:t>
            </w:r>
            <w:r w:rsidR="003043B6">
              <w:rPr>
                <w:rFonts w:ascii="Corbel" w:hAnsi="Corbel"/>
                <w:b w:val="0"/>
                <w:smallCaps w:val="0"/>
                <w:szCs w:val="24"/>
              </w:rPr>
              <w:t>61-70%</w:t>
            </w:r>
          </w:p>
          <w:p w:rsidR="003043B6" w:rsidRDefault="003043B6" w:rsidP="00766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3.0 - wykazuje znajomość każdej z treści kształcenia na poziome 51-60%</w:t>
            </w:r>
          </w:p>
          <w:p w:rsidR="0085747A" w:rsidRPr="00442C20" w:rsidRDefault="003043B6" w:rsidP="00766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2.0 - wykazuje znajomość każdej z treści kształcenia na poziome poniżej 51%</w:t>
            </w:r>
          </w:p>
        </w:tc>
      </w:tr>
    </w:tbl>
    <w:p w:rsidR="0085747A" w:rsidRPr="00442C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42C20" w:rsidRDefault="0085747A" w:rsidP="005744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42C20">
        <w:rPr>
          <w:rFonts w:ascii="Corbel" w:hAnsi="Corbel"/>
          <w:b/>
          <w:sz w:val="24"/>
          <w:szCs w:val="24"/>
        </w:rPr>
        <w:t xml:space="preserve">5. </w:t>
      </w:r>
      <w:r w:rsidR="00C61DC5" w:rsidRPr="00442C2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442C20" w:rsidTr="003E1941">
        <w:tc>
          <w:tcPr>
            <w:tcW w:w="4962" w:type="dxa"/>
            <w:vAlign w:val="center"/>
          </w:tcPr>
          <w:p w:rsidR="0085747A" w:rsidRPr="00442C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42C2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42C2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42C2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42C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42C2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42C2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42C2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42C2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42C20" w:rsidTr="00923D7D">
        <w:tc>
          <w:tcPr>
            <w:tcW w:w="4962" w:type="dxa"/>
          </w:tcPr>
          <w:p w:rsidR="0085747A" w:rsidRPr="00442C20" w:rsidRDefault="00C61DC5" w:rsidP="00D344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G</w:t>
            </w:r>
            <w:r w:rsidR="0085747A" w:rsidRPr="00442C2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42C2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42C2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42C2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F648D7" w:rsidRDefault="00E6254A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442C20" w:rsidTr="00923D7D">
        <w:tc>
          <w:tcPr>
            <w:tcW w:w="4962" w:type="dxa"/>
          </w:tcPr>
          <w:p w:rsidR="00C61DC5" w:rsidRPr="00442C20" w:rsidRDefault="00C61DC5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42C20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347F5" w:rsidRPr="00442C20">
              <w:rPr>
                <w:rFonts w:ascii="Corbel" w:hAnsi="Corbel"/>
                <w:sz w:val="24"/>
                <w:szCs w:val="24"/>
              </w:rPr>
              <w:t xml:space="preserve">: </w:t>
            </w:r>
            <w:r w:rsidR="00195E6A" w:rsidRPr="00442C20">
              <w:rPr>
                <w:rFonts w:ascii="Corbel" w:hAnsi="Corbel"/>
                <w:sz w:val="24"/>
                <w:szCs w:val="24"/>
              </w:rPr>
              <w:t>udział w konsultacjach i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C61DC5" w:rsidRPr="00F648D7" w:rsidRDefault="00E6254A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442C20" w:rsidTr="00923D7D">
        <w:tc>
          <w:tcPr>
            <w:tcW w:w="4962" w:type="dxa"/>
          </w:tcPr>
          <w:p w:rsidR="00C61DC5" w:rsidRPr="00442C20" w:rsidRDefault="00C61DC5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42C2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42C20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Pr="00442C20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  <w:r w:rsidR="00B347F5" w:rsidRPr="00442C20">
              <w:rPr>
                <w:rFonts w:ascii="Corbel" w:hAnsi="Corbel"/>
                <w:sz w:val="24"/>
                <w:szCs w:val="24"/>
              </w:rPr>
              <w:t xml:space="preserve">: </w:t>
            </w:r>
            <w:r w:rsidR="00195E6A" w:rsidRPr="00442C20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195E6A" w:rsidRPr="00442C20">
              <w:rPr>
                <w:rFonts w:ascii="Corbel" w:hAnsi="Corbel"/>
                <w:sz w:val="24"/>
                <w:szCs w:val="24"/>
              </w:rPr>
              <w:t>studiowanie literatury, analiza tekstów źródłowych</w:t>
            </w:r>
          </w:p>
        </w:tc>
        <w:tc>
          <w:tcPr>
            <w:tcW w:w="4677" w:type="dxa"/>
          </w:tcPr>
          <w:p w:rsidR="00C61DC5" w:rsidRPr="00F648D7" w:rsidRDefault="00E6254A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9</w:t>
            </w:r>
          </w:p>
        </w:tc>
      </w:tr>
      <w:tr w:rsidR="0085747A" w:rsidRPr="00442C20" w:rsidTr="00923D7D">
        <w:tc>
          <w:tcPr>
            <w:tcW w:w="4962" w:type="dxa"/>
          </w:tcPr>
          <w:p w:rsidR="0085747A" w:rsidRPr="00442C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F648D7" w:rsidRDefault="00B72387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442C20" w:rsidTr="00923D7D">
        <w:tc>
          <w:tcPr>
            <w:tcW w:w="4962" w:type="dxa"/>
          </w:tcPr>
          <w:p w:rsidR="0085747A" w:rsidRPr="00442C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42C2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F648D7" w:rsidRDefault="00950275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648D7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:rsidR="0085747A" w:rsidRPr="00442C2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42C2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42C2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42C2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42C20" w:rsidRDefault="0071620A" w:rsidP="005744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6. </w:t>
      </w:r>
      <w:r w:rsidR="0085747A" w:rsidRPr="00442C20">
        <w:rPr>
          <w:rFonts w:ascii="Corbel" w:hAnsi="Corbel"/>
          <w:smallCaps w:val="0"/>
          <w:szCs w:val="24"/>
        </w:rPr>
        <w:t>PRAKTYKI ZAWO</w:t>
      </w:r>
      <w:r w:rsidR="009D3F3B" w:rsidRPr="00442C20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442C20" w:rsidTr="009750DC">
        <w:trPr>
          <w:trHeight w:val="397"/>
        </w:trPr>
        <w:tc>
          <w:tcPr>
            <w:tcW w:w="4111" w:type="dxa"/>
          </w:tcPr>
          <w:p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442C20" w:rsidRDefault="00405A82" w:rsidP="00574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442C20" w:rsidTr="009750DC">
        <w:trPr>
          <w:trHeight w:val="397"/>
        </w:trPr>
        <w:tc>
          <w:tcPr>
            <w:tcW w:w="4111" w:type="dxa"/>
          </w:tcPr>
          <w:p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442C20" w:rsidRDefault="00405A82" w:rsidP="00574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442C2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442C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7. </w:t>
      </w:r>
      <w:r w:rsidR="0085747A" w:rsidRPr="00442C20">
        <w:rPr>
          <w:rFonts w:ascii="Corbel" w:hAnsi="Corbel"/>
          <w:smallCaps w:val="0"/>
          <w:szCs w:val="24"/>
        </w:rPr>
        <w:t>LITERATURA</w:t>
      </w:r>
      <w:r w:rsidRPr="00442C2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442C20" w:rsidTr="009750DC">
        <w:trPr>
          <w:trHeight w:val="397"/>
        </w:trPr>
        <w:tc>
          <w:tcPr>
            <w:tcW w:w="9639" w:type="dxa"/>
          </w:tcPr>
          <w:p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42C2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szCs w:val="24"/>
              </w:rPr>
              <w:t>Dycht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 M.,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Rozwój polskiej pedagogiki specjalnej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, Warszawa 2006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szCs w:val="24"/>
              </w:rPr>
              <w:t>Głodkowska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Rozwój pedagogiki specjalnej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>, Warszawa 2002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Kulbaka J.,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Niepełnosprawni. Z dziejów kształcenia specjalnego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Mauersberg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Dzieje szkolnictwa i pedagogiki specjalnej,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1990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442C20" w:rsidTr="009750DC">
        <w:trPr>
          <w:trHeight w:val="397"/>
        </w:trPr>
        <w:tc>
          <w:tcPr>
            <w:tcW w:w="9639" w:type="dxa"/>
          </w:tcPr>
          <w:p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42C2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szCs w:val="24"/>
              </w:rPr>
              <w:t>Apanel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D., Jaworska A.</w:t>
            </w:r>
            <w:r w:rsidR="00B2205E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Wychowanie – nierozłączność teorii i praktyki. W perspektywie historii edukacji oraz pedagogiki specjalnej i resocjalizacyjnej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Toruń 2010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1DF6" w:rsidRPr="002D54F7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Balcerek M.,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Dzieje opieki nad dziećmi w Polsce ze szczególnym uwzględnieniem rozwoju kształcenia upośledzonych umysłowo,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Warszawa 1977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2D54F7" w:rsidRPr="002D54F7" w:rsidRDefault="002D54F7" w:rsidP="0014035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2D54F7">
              <w:rPr>
                <w:rFonts w:ascii="Corbel" w:hAnsi="Corbel"/>
                <w:b w:val="0"/>
                <w:smallCaps w:val="0"/>
                <w:szCs w:val="24"/>
              </w:rPr>
              <w:t>Błeszczyński</w:t>
            </w:r>
            <w:proofErr w:type="spellEnd"/>
            <w:r w:rsidRPr="002D54F7">
              <w:rPr>
                <w:rFonts w:ascii="Corbel" w:hAnsi="Corbel"/>
                <w:b w:val="0"/>
                <w:smallCaps w:val="0"/>
                <w:szCs w:val="24"/>
              </w:rPr>
              <w:t xml:space="preserve"> J, </w:t>
            </w:r>
            <w:proofErr w:type="spellStart"/>
            <w:r w:rsidRPr="002D54F7">
              <w:rPr>
                <w:rFonts w:ascii="Corbel" w:hAnsi="Corbel"/>
                <w:b w:val="0"/>
                <w:smallCaps w:val="0"/>
                <w:szCs w:val="24"/>
              </w:rPr>
              <w:t>Baczała</w:t>
            </w:r>
            <w:proofErr w:type="spellEnd"/>
            <w:r w:rsidRPr="002D54F7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proofErr w:type="spellStart"/>
            <w:r w:rsidRPr="002D54F7">
              <w:rPr>
                <w:rFonts w:ascii="Corbel" w:hAnsi="Corbel"/>
                <w:b w:val="0"/>
                <w:smallCaps w:val="0"/>
                <w:szCs w:val="24"/>
              </w:rPr>
              <w:t>Binnebesel</w:t>
            </w:r>
            <w:proofErr w:type="spellEnd"/>
            <w:r w:rsidRPr="002D54F7">
              <w:rPr>
                <w:rFonts w:ascii="Corbel" w:hAnsi="Corbel"/>
                <w:b w:val="0"/>
                <w:smallCaps w:val="0"/>
                <w:szCs w:val="24"/>
              </w:rPr>
              <w:t xml:space="preserve"> J. (red.)</w:t>
            </w:r>
            <w:r w:rsidRPr="002D54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Historyczne dyskursy nad pedagogik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ą</w:t>
            </w:r>
            <w:r w:rsidRPr="002D54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specjalną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- w ujęciu pedagogicznym, </w:t>
            </w:r>
            <w:r w:rsidRPr="002D54F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Łódź 2008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Dykcik W. (red.)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>, Poznań 1997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B2205E" w:rsidRPr="00442C20" w:rsidRDefault="00B2205E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Gasik W., Pańczyk J.,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Czołowi polscy pedagodzy specjalni oraz absolwenci PIPS i WSPS z lat 1971-1996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>, Warszawa 1997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Garbat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niepełnosprawności</w:t>
            </w:r>
            <w:r w:rsidR="00B2205E"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Geneza i rozwój rehabilitacji, pomocy technicznych oraz wsparcia dla osób z niepełno sprawnościami</w:t>
            </w:r>
            <w:r w:rsidR="00B2205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Gdynia 2015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B2205E" w:rsidRPr="002D54F7" w:rsidRDefault="00B2205E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Pańczyk J., (red.)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specjalna lat dwudziestych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2000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B2205E" w:rsidRPr="00442C20" w:rsidRDefault="00B2205E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Żołądź – Strzelczyk D.,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w dawnej Polsce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2006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442C20" w:rsidRDefault="0085747A" w:rsidP="00574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42C20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323C5" w:rsidRPr="00442C20" w:rsidRDefault="008323C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323C5" w:rsidRPr="00442C20" w:rsidRDefault="008323C5" w:rsidP="008323C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8323C5" w:rsidRPr="00442C2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151" w:rsidRDefault="00710151" w:rsidP="00C16ABF">
      <w:pPr>
        <w:spacing w:after="0" w:line="240" w:lineRule="auto"/>
      </w:pPr>
      <w:r>
        <w:separator/>
      </w:r>
    </w:p>
  </w:endnote>
  <w:endnote w:type="continuationSeparator" w:id="0">
    <w:p w:rsidR="00710151" w:rsidRDefault="0071015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151" w:rsidRDefault="00710151" w:rsidP="00C16ABF">
      <w:pPr>
        <w:spacing w:after="0" w:line="240" w:lineRule="auto"/>
      </w:pPr>
      <w:r>
        <w:separator/>
      </w:r>
    </w:p>
  </w:footnote>
  <w:footnote w:type="continuationSeparator" w:id="0">
    <w:p w:rsidR="00710151" w:rsidRDefault="0071015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4C0C"/>
    <w:multiLevelType w:val="hybridMultilevel"/>
    <w:tmpl w:val="5E2C4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CC233D"/>
    <w:multiLevelType w:val="hybridMultilevel"/>
    <w:tmpl w:val="04069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F94EF2"/>
    <w:multiLevelType w:val="hybridMultilevel"/>
    <w:tmpl w:val="007E1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34F5B"/>
    <w:rsid w:val="00042A51"/>
    <w:rsid w:val="00042D2E"/>
    <w:rsid w:val="00044C82"/>
    <w:rsid w:val="000530C1"/>
    <w:rsid w:val="000536BD"/>
    <w:rsid w:val="0005464D"/>
    <w:rsid w:val="00065360"/>
    <w:rsid w:val="00070ED6"/>
    <w:rsid w:val="00072511"/>
    <w:rsid w:val="000742DC"/>
    <w:rsid w:val="00084C12"/>
    <w:rsid w:val="00085113"/>
    <w:rsid w:val="00090EF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30A"/>
    <w:rsid w:val="000F02AB"/>
    <w:rsid w:val="000F1C57"/>
    <w:rsid w:val="000F5615"/>
    <w:rsid w:val="00124BFF"/>
    <w:rsid w:val="0012560E"/>
    <w:rsid w:val="00127108"/>
    <w:rsid w:val="00134B13"/>
    <w:rsid w:val="00145E1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7B7D"/>
    <w:rsid w:val="00192F37"/>
    <w:rsid w:val="00195D00"/>
    <w:rsid w:val="00195E6A"/>
    <w:rsid w:val="001A70D2"/>
    <w:rsid w:val="001B30CB"/>
    <w:rsid w:val="001D657B"/>
    <w:rsid w:val="001D7B54"/>
    <w:rsid w:val="001E0209"/>
    <w:rsid w:val="001E3C3B"/>
    <w:rsid w:val="001F2CA2"/>
    <w:rsid w:val="002007A3"/>
    <w:rsid w:val="00207341"/>
    <w:rsid w:val="002144C0"/>
    <w:rsid w:val="0022477D"/>
    <w:rsid w:val="002278A9"/>
    <w:rsid w:val="002336F9"/>
    <w:rsid w:val="0024028F"/>
    <w:rsid w:val="00244ABC"/>
    <w:rsid w:val="002451CB"/>
    <w:rsid w:val="00260DBA"/>
    <w:rsid w:val="00281FF2"/>
    <w:rsid w:val="002857DE"/>
    <w:rsid w:val="00286DFE"/>
    <w:rsid w:val="00287E2F"/>
    <w:rsid w:val="00291567"/>
    <w:rsid w:val="002A22BF"/>
    <w:rsid w:val="002A2389"/>
    <w:rsid w:val="002A671D"/>
    <w:rsid w:val="002B0ABD"/>
    <w:rsid w:val="002B2693"/>
    <w:rsid w:val="002B4D55"/>
    <w:rsid w:val="002B5EA0"/>
    <w:rsid w:val="002B6119"/>
    <w:rsid w:val="002C1E65"/>
    <w:rsid w:val="002C1F06"/>
    <w:rsid w:val="002D3375"/>
    <w:rsid w:val="002D54F7"/>
    <w:rsid w:val="002D73D4"/>
    <w:rsid w:val="002F02A3"/>
    <w:rsid w:val="002F4ABE"/>
    <w:rsid w:val="003018BA"/>
    <w:rsid w:val="0030395F"/>
    <w:rsid w:val="003043B6"/>
    <w:rsid w:val="00304A42"/>
    <w:rsid w:val="00305C92"/>
    <w:rsid w:val="003151C5"/>
    <w:rsid w:val="00327A0B"/>
    <w:rsid w:val="003343CF"/>
    <w:rsid w:val="00340ED0"/>
    <w:rsid w:val="00345CEA"/>
    <w:rsid w:val="00346FE9"/>
    <w:rsid w:val="0034759A"/>
    <w:rsid w:val="003503F6"/>
    <w:rsid w:val="003530DD"/>
    <w:rsid w:val="00356D2C"/>
    <w:rsid w:val="00362727"/>
    <w:rsid w:val="00363F78"/>
    <w:rsid w:val="00394C64"/>
    <w:rsid w:val="003A0A5B"/>
    <w:rsid w:val="003A1176"/>
    <w:rsid w:val="003A4BCD"/>
    <w:rsid w:val="003C0BAE"/>
    <w:rsid w:val="003D18A9"/>
    <w:rsid w:val="003D6CE2"/>
    <w:rsid w:val="003E1941"/>
    <w:rsid w:val="003E2FE6"/>
    <w:rsid w:val="003E49D5"/>
    <w:rsid w:val="003F205D"/>
    <w:rsid w:val="003F226C"/>
    <w:rsid w:val="003F38C0"/>
    <w:rsid w:val="0040027C"/>
    <w:rsid w:val="00405A82"/>
    <w:rsid w:val="004139C0"/>
    <w:rsid w:val="00414E3C"/>
    <w:rsid w:val="0042244A"/>
    <w:rsid w:val="00425B84"/>
    <w:rsid w:val="0042745A"/>
    <w:rsid w:val="00431D5C"/>
    <w:rsid w:val="004362C6"/>
    <w:rsid w:val="00437FA2"/>
    <w:rsid w:val="00440E63"/>
    <w:rsid w:val="00442C20"/>
    <w:rsid w:val="00445970"/>
    <w:rsid w:val="00461EFC"/>
    <w:rsid w:val="004652C2"/>
    <w:rsid w:val="004706D1"/>
    <w:rsid w:val="00471326"/>
    <w:rsid w:val="0047598D"/>
    <w:rsid w:val="004811EF"/>
    <w:rsid w:val="0048147D"/>
    <w:rsid w:val="004840FD"/>
    <w:rsid w:val="00490F7D"/>
    <w:rsid w:val="00491678"/>
    <w:rsid w:val="00492167"/>
    <w:rsid w:val="004968E2"/>
    <w:rsid w:val="004A02EA"/>
    <w:rsid w:val="004A3EEA"/>
    <w:rsid w:val="004A4D1F"/>
    <w:rsid w:val="004B68DC"/>
    <w:rsid w:val="004D5282"/>
    <w:rsid w:val="004E5478"/>
    <w:rsid w:val="004F1551"/>
    <w:rsid w:val="004F55A3"/>
    <w:rsid w:val="00503FD6"/>
    <w:rsid w:val="0050496F"/>
    <w:rsid w:val="00513B6F"/>
    <w:rsid w:val="00517C63"/>
    <w:rsid w:val="005241F4"/>
    <w:rsid w:val="005363C4"/>
    <w:rsid w:val="00536BDE"/>
    <w:rsid w:val="0053779F"/>
    <w:rsid w:val="00543ACC"/>
    <w:rsid w:val="00555725"/>
    <w:rsid w:val="0056696D"/>
    <w:rsid w:val="005744E7"/>
    <w:rsid w:val="00574E12"/>
    <w:rsid w:val="00580077"/>
    <w:rsid w:val="0059484D"/>
    <w:rsid w:val="005A0855"/>
    <w:rsid w:val="005A3196"/>
    <w:rsid w:val="005C080F"/>
    <w:rsid w:val="005C312C"/>
    <w:rsid w:val="005C379D"/>
    <w:rsid w:val="005C55E5"/>
    <w:rsid w:val="005C696A"/>
    <w:rsid w:val="005E6E85"/>
    <w:rsid w:val="005F31D2"/>
    <w:rsid w:val="00602504"/>
    <w:rsid w:val="00606BA2"/>
    <w:rsid w:val="0061029B"/>
    <w:rsid w:val="00610C11"/>
    <w:rsid w:val="00612FD8"/>
    <w:rsid w:val="00617230"/>
    <w:rsid w:val="00617415"/>
    <w:rsid w:val="00621CE1"/>
    <w:rsid w:val="0062317C"/>
    <w:rsid w:val="00627FC9"/>
    <w:rsid w:val="00635135"/>
    <w:rsid w:val="00647FA8"/>
    <w:rsid w:val="00650C5F"/>
    <w:rsid w:val="00654934"/>
    <w:rsid w:val="006620D9"/>
    <w:rsid w:val="00671958"/>
    <w:rsid w:val="00675843"/>
    <w:rsid w:val="00696477"/>
    <w:rsid w:val="006A4C96"/>
    <w:rsid w:val="006D050F"/>
    <w:rsid w:val="006D31AA"/>
    <w:rsid w:val="006D5EE6"/>
    <w:rsid w:val="006D6139"/>
    <w:rsid w:val="006E5D65"/>
    <w:rsid w:val="006F1282"/>
    <w:rsid w:val="006F1FBC"/>
    <w:rsid w:val="006F31E2"/>
    <w:rsid w:val="00706544"/>
    <w:rsid w:val="007072BA"/>
    <w:rsid w:val="00710151"/>
    <w:rsid w:val="007119AE"/>
    <w:rsid w:val="0071620A"/>
    <w:rsid w:val="00724677"/>
    <w:rsid w:val="00725459"/>
    <w:rsid w:val="007327BD"/>
    <w:rsid w:val="00734608"/>
    <w:rsid w:val="00745302"/>
    <w:rsid w:val="007461D6"/>
    <w:rsid w:val="00746EC8"/>
    <w:rsid w:val="007512BD"/>
    <w:rsid w:val="00763BF1"/>
    <w:rsid w:val="00766512"/>
    <w:rsid w:val="00766FD4"/>
    <w:rsid w:val="00771687"/>
    <w:rsid w:val="0078168C"/>
    <w:rsid w:val="00781D0B"/>
    <w:rsid w:val="00787C2A"/>
    <w:rsid w:val="00790E27"/>
    <w:rsid w:val="007A1E47"/>
    <w:rsid w:val="007A265C"/>
    <w:rsid w:val="007A4022"/>
    <w:rsid w:val="007A6C96"/>
    <w:rsid w:val="007A6E6E"/>
    <w:rsid w:val="007B7FDF"/>
    <w:rsid w:val="007C3299"/>
    <w:rsid w:val="007C3BCC"/>
    <w:rsid w:val="007C4546"/>
    <w:rsid w:val="007C687C"/>
    <w:rsid w:val="007D6E56"/>
    <w:rsid w:val="007E261E"/>
    <w:rsid w:val="007F4155"/>
    <w:rsid w:val="0081554D"/>
    <w:rsid w:val="0081707E"/>
    <w:rsid w:val="00817980"/>
    <w:rsid w:val="00821187"/>
    <w:rsid w:val="008323C5"/>
    <w:rsid w:val="008411A1"/>
    <w:rsid w:val="008449B3"/>
    <w:rsid w:val="0085488C"/>
    <w:rsid w:val="008552A2"/>
    <w:rsid w:val="0085747A"/>
    <w:rsid w:val="0086645A"/>
    <w:rsid w:val="00873A9C"/>
    <w:rsid w:val="00881934"/>
    <w:rsid w:val="00884922"/>
    <w:rsid w:val="00885044"/>
    <w:rsid w:val="00885F64"/>
    <w:rsid w:val="00886A9D"/>
    <w:rsid w:val="008917F9"/>
    <w:rsid w:val="00895AD6"/>
    <w:rsid w:val="00896C3D"/>
    <w:rsid w:val="008A45F7"/>
    <w:rsid w:val="008A6CFE"/>
    <w:rsid w:val="008A6F83"/>
    <w:rsid w:val="008C0CC0"/>
    <w:rsid w:val="008C19A9"/>
    <w:rsid w:val="008C379D"/>
    <w:rsid w:val="008C39B6"/>
    <w:rsid w:val="008C5147"/>
    <w:rsid w:val="008C5359"/>
    <w:rsid w:val="008C5363"/>
    <w:rsid w:val="008D3DFB"/>
    <w:rsid w:val="008E64F4"/>
    <w:rsid w:val="008F12C9"/>
    <w:rsid w:val="008F3EF8"/>
    <w:rsid w:val="008F6E29"/>
    <w:rsid w:val="00902A59"/>
    <w:rsid w:val="00916188"/>
    <w:rsid w:val="00923D7D"/>
    <w:rsid w:val="0094069E"/>
    <w:rsid w:val="00950275"/>
    <w:rsid w:val="009508DF"/>
    <w:rsid w:val="00950DAC"/>
    <w:rsid w:val="00954A07"/>
    <w:rsid w:val="00963447"/>
    <w:rsid w:val="009750DC"/>
    <w:rsid w:val="00976802"/>
    <w:rsid w:val="00997F14"/>
    <w:rsid w:val="009A78D9"/>
    <w:rsid w:val="009C3E31"/>
    <w:rsid w:val="009C3E93"/>
    <w:rsid w:val="009C54AE"/>
    <w:rsid w:val="009C788E"/>
    <w:rsid w:val="009D3F3B"/>
    <w:rsid w:val="009E0543"/>
    <w:rsid w:val="009E05C1"/>
    <w:rsid w:val="009E3B41"/>
    <w:rsid w:val="009F3C5C"/>
    <w:rsid w:val="009F4610"/>
    <w:rsid w:val="00A002A6"/>
    <w:rsid w:val="00A00ECC"/>
    <w:rsid w:val="00A04498"/>
    <w:rsid w:val="00A155EE"/>
    <w:rsid w:val="00A2245B"/>
    <w:rsid w:val="00A23906"/>
    <w:rsid w:val="00A30110"/>
    <w:rsid w:val="00A36899"/>
    <w:rsid w:val="00A371F6"/>
    <w:rsid w:val="00A43A6B"/>
    <w:rsid w:val="00A43BF6"/>
    <w:rsid w:val="00A53FA5"/>
    <w:rsid w:val="00A54817"/>
    <w:rsid w:val="00A601C8"/>
    <w:rsid w:val="00A60799"/>
    <w:rsid w:val="00A630AB"/>
    <w:rsid w:val="00A84C85"/>
    <w:rsid w:val="00A86301"/>
    <w:rsid w:val="00A97DE1"/>
    <w:rsid w:val="00AA460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08DA"/>
    <w:rsid w:val="00B06142"/>
    <w:rsid w:val="00B135B1"/>
    <w:rsid w:val="00B2205E"/>
    <w:rsid w:val="00B3130B"/>
    <w:rsid w:val="00B347F5"/>
    <w:rsid w:val="00B40ADB"/>
    <w:rsid w:val="00B42ECC"/>
    <w:rsid w:val="00B43B77"/>
    <w:rsid w:val="00B43E80"/>
    <w:rsid w:val="00B53F68"/>
    <w:rsid w:val="00B57CAE"/>
    <w:rsid w:val="00B607DB"/>
    <w:rsid w:val="00B66529"/>
    <w:rsid w:val="00B72387"/>
    <w:rsid w:val="00B758EA"/>
    <w:rsid w:val="00B75946"/>
    <w:rsid w:val="00B8056E"/>
    <w:rsid w:val="00B819C8"/>
    <w:rsid w:val="00B82308"/>
    <w:rsid w:val="00B82F78"/>
    <w:rsid w:val="00B90885"/>
    <w:rsid w:val="00BA67FF"/>
    <w:rsid w:val="00BB083C"/>
    <w:rsid w:val="00BB520A"/>
    <w:rsid w:val="00BC23CA"/>
    <w:rsid w:val="00BD3869"/>
    <w:rsid w:val="00BD66E9"/>
    <w:rsid w:val="00BD6FF4"/>
    <w:rsid w:val="00BF2C41"/>
    <w:rsid w:val="00BF3C05"/>
    <w:rsid w:val="00C058B4"/>
    <w:rsid w:val="00C05F44"/>
    <w:rsid w:val="00C131B5"/>
    <w:rsid w:val="00C16ABF"/>
    <w:rsid w:val="00C170AE"/>
    <w:rsid w:val="00C17BAB"/>
    <w:rsid w:val="00C17BFB"/>
    <w:rsid w:val="00C26CB7"/>
    <w:rsid w:val="00C324C1"/>
    <w:rsid w:val="00C36992"/>
    <w:rsid w:val="00C36C01"/>
    <w:rsid w:val="00C424EE"/>
    <w:rsid w:val="00C42AAB"/>
    <w:rsid w:val="00C479BD"/>
    <w:rsid w:val="00C56036"/>
    <w:rsid w:val="00C61DC5"/>
    <w:rsid w:val="00C67E92"/>
    <w:rsid w:val="00C70A26"/>
    <w:rsid w:val="00C71A60"/>
    <w:rsid w:val="00C766DF"/>
    <w:rsid w:val="00C871EC"/>
    <w:rsid w:val="00C94B98"/>
    <w:rsid w:val="00CA2B96"/>
    <w:rsid w:val="00CA5089"/>
    <w:rsid w:val="00CC52E0"/>
    <w:rsid w:val="00CD337F"/>
    <w:rsid w:val="00CD6897"/>
    <w:rsid w:val="00CE3DF1"/>
    <w:rsid w:val="00CE5BAC"/>
    <w:rsid w:val="00CF25BE"/>
    <w:rsid w:val="00CF4884"/>
    <w:rsid w:val="00CF78ED"/>
    <w:rsid w:val="00D02B25"/>
    <w:rsid w:val="00D02EBA"/>
    <w:rsid w:val="00D17C3C"/>
    <w:rsid w:val="00D26B2C"/>
    <w:rsid w:val="00D2721C"/>
    <w:rsid w:val="00D34433"/>
    <w:rsid w:val="00D34F89"/>
    <w:rsid w:val="00D352C9"/>
    <w:rsid w:val="00D416BC"/>
    <w:rsid w:val="00D425B2"/>
    <w:rsid w:val="00D428D6"/>
    <w:rsid w:val="00D552B2"/>
    <w:rsid w:val="00D608D1"/>
    <w:rsid w:val="00D74119"/>
    <w:rsid w:val="00D8075B"/>
    <w:rsid w:val="00D8678B"/>
    <w:rsid w:val="00DA2114"/>
    <w:rsid w:val="00DB1C9A"/>
    <w:rsid w:val="00DC2851"/>
    <w:rsid w:val="00DE09C0"/>
    <w:rsid w:val="00DE4A14"/>
    <w:rsid w:val="00DF320D"/>
    <w:rsid w:val="00DF5610"/>
    <w:rsid w:val="00DF680D"/>
    <w:rsid w:val="00DF71C8"/>
    <w:rsid w:val="00E129B8"/>
    <w:rsid w:val="00E136F3"/>
    <w:rsid w:val="00E17703"/>
    <w:rsid w:val="00E21E7D"/>
    <w:rsid w:val="00E22FBC"/>
    <w:rsid w:val="00E24BF5"/>
    <w:rsid w:val="00E25338"/>
    <w:rsid w:val="00E51E44"/>
    <w:rsid w:val="00E6254A"/>
    <w:rsid w:val="00E63348"/>
    <w:rsid w:val="00E742AA"/>
    <w:rsid w:val="00E77E88"/>
    <w:rsid w:val="00E8107D"/>
    <w:rsid w:val="00E960BB"/>
    <w:rsid w:val="00EA2074"/>
    <w:rsid w:val="00EA4832"/>
    <w:rsid w:val="00EA4E9D"/>
    <w:rsid w:val="00EC3768"/>
    <w:rsid w:val="00EC4899"/>
    <w:rsid w:val="00ED03AB"/>
    <w:rsid w:val="00ED32D2"/>
    <w:rsid w:val="00EE32DE"/>
    <w:rsid w:val="00EE5457"/>
    <w:rsid w:val="00F070AB"/>
    <w:rsid w:val="00F12AFD"/>
    <w:rsid w:val="00F167B5"/>
    <w:rsid w:val="00F17567"/>
    <w:rsid w:val="00F24F8D"/>
    <w:rsid w:val="00F27A7B"/>
    <w:rsid w:val="00F36442"/>
    <w:rsid w:val="00F526AF"/>
    <w:rsid w:val="00F52E64"/>
    <w:rsid w:val="00F617C3"/>
    <w:rsid w:val="00F61DF6"/>
    <w:rsid w:val="00F648D7"/>
    <w:rsid w:val="00F7066B"/>
    <w:rsid w:val="00F83B28"/>
    <w:rsid w:val="00F87A09"/>
    <w:rsid w:val="00F93912"/>
    <w:rsid w:val="00F974DA"/>
    <w:rsid w:val="00FA46E5"/>
    <w:rsid w:val="00FB7DBA"/>
    <w:rsid w:val="00FC1C25"/>
    <w:rsid w:val="00FC3F45"/>
    <w:rsid w:val="00FD503F"/>
    <w:rsid w:val="00FD555A"/>
    <w:rsid w:val="00FD7589"/>
    <w:rsid w:val="00FE0D2B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0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B5BFD-DCA3-4628-881E-76624C10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100</TotalTime>
  <Pages>4</Pages>
  <Words>1029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2019-02-06T12:12:00Z</cp:lastPrinted>
  <dcterms:created xsi:type="dcterms:W3CDTF">2024-09-26T11:43:00Z</dcterms:created>
  <dcterms:modified xsi:type="dcterms:W3CDTF">2026-06-12T18:10:00Z</dcterms:modified>
</cp:coreProperties>
</file>